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976DF" w14:textId="05EB5EED" w:rsidR="00914CE5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Орманпарк  шаруашылығы  пәнінен  емтихан  сұрақтары:</w:t>
      </w:r>
    </w:p>
    <w:p w14:paraId="7132991D" w14:textId="219DCFDE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1.Ағаштың  биіктігін  анықтау</w:t>
      </w:r>
    </w:p>
    <w:p w14:paraId="3E3C2F9F" w14:textId="64C1E08A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2.Орманпарк негіздері  туралы түсінік</w:t>
      </w:r>
    </w:p>
    <w:p w14:paraId="7CD008B6" w14:textId="0EA50D03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3.Таулы және қыратты  жағдайдағы  реакциялық ауырпалықтар</w:t>
      </w:r>
    </w:p>
    <w:p w14:paraId="6CF0F1B2" w14:textId="39EDA25F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4.Аса қорғалатын аудандар</w:t>
      </w:r>
    </w:p>
    <w:p w14:paraId="6C7ADD9E" w14:textId="00D1FAF4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5.Ойын сауық саябағы, саябаұ, көрме-саябақ, ботаникалық саябақ</w:t>
      </w:r>
    </w:p>
    <w:p w14:paraId="12950F14" w14:textId="1EB3036B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6.Ағаштың жасын анықтау</w:t>
      </w:r>
    </w:p>
    <w:p w14:paraId="5496DB4A" w14:textId="192FC6D3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7.Ағаштарды, бұталарды, гүлді өсімдіктерді, түр-түрімен анықтау</w:t>
      </w:r>
    </w:p>
    <w:p w14:paraId="58EB4DFD" w14:textId="2CC5A329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8.Сүрекдіңдердің  формасы  және  құрамы</w:t>
      </w:r>
    </w:p>
    <w:p w14:paraId="351114B1" w14:textId="72A066D8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9.Көшеттерұі  отырғызу,  газондарды  орнату мен өсіру</w:t>
      </w:r>
    </w:p>
    <w:p w14:paraId="0E965945" w14:textId="0B862EC9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10.Ағаш  діңіндегі өсуі мен орналасуына қарай  бұтақтардың бөлінуі</w:t>
      </w:r>
    </w:p>
    <w:p w14:paraId="35BD9B01" w14:textId="2D141BB2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11.ОРманпарктердің  проектілері</w:t>
      </w:r>
    </w:p>
    <w:p w14:paraId="777747F0" w14:textId="68851DA1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12.Отырғызылған жасыл желектердің жағдайы</w:t>
      </w:r>
    </w:p>
    <w:p w14:paraId="55CE8AE5" w14:textId="7EE5EC93" w:rsidR="004A4B60" w:rsidRDefault="004A4B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="001E66D7">
        <w:rPr>
          <w:rFonts w:ascii="Times New Roman" w:hAnsi="Times New Roman" w:cs="Times New Roman"/>
          <w:sz w:val="28"/>
          <w:szCs w:val="28"/>
          <w:lang w:val="kk-KZ"/>
        </w:rPr>
        <w:t>Топырақ грунтты  жағдайларды  жақсарту</w:t>
      </w:r>
    </w:p>
    <w:p w14:paraId="55B1B7FD" w14:textId="4457A571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13.Ағаштардың, бұталардың,   жер асты  және жер үсті мүшелерін қорғау</w:t>
      </w:r>
    </w:p>
    <w:p w14:paraId="7172CB92" w14:textId="52B43C34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14.Газондарды  орнату  негіздері мен өсіру</w:t>
      </w:r>
    </w:p>
    <w:p w14:paraId="67767E84" w14:textId="2A34D837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15.Сүрекдіңдердің жасы, биіктігі және  толықтығы</w:t>
      </w:r>
    </w:p>
    <w:p w14:paraId="4857766B" w14:textId="470C6B61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16.Бұталарды кесу негіздері, төменгі және жоғары кесу түрлері</w:t>
      </w:r>
    </w:p>
    <w:p w14:paraId="428049A5" w14:textId="652952D3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17.Ормандардағы реакционды пайдалану</w:t>
      </w:r>
    </w:p>
    <w:p w14:paraId="7D5B55BF" w14:textId="12C20DC6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18.Туризм  мекемелерін  құру  мүмкіндігі</w:t>
      </w:r>
    </w:p>
    <w:p w14:paraId="39971316" w14:textId="11AB2995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19.Орман типтері, бонитетү</w:t>
      </w:r>
    </w:p>
    <w:p w14:paraId="6E66ED5A" w14:textId="6EFE59BB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20.Жер асты және жер үсті мүшелерін қорғау</w:t>
      </w:r>
    </w:p>
    <w:p w14:paraId="2EC545A2" w14:textId="5A8BF62F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21.Орманпарктік ландшафтың   классификациясы</w:t>
      </w:r>
    </w:p>
    <w:p w14:paraId="46704636" w14:textId="24E1B23C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22.Жасыл көшеттерді  отырғызу</w:t>
      </w:r>
    </w:p>
    <w:p w14:paraId="017F6F48" w14:textId="14012D6D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23.Қазіргі  кездегі реакциялық ормандарды   қолдану негіздері</w:t>
      </w:r>
    </w:p>
    <w:p w14:paraId="0C3872DC" w14:textId="2E56BCCC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24.Орман шаруашылық такцациялық қалыптасудың негіздері</w:t>
      </w:r>
    </w:p>
    <w:p w14:paraId="50959794" w14:textId="1333F5F5" w:rsidR="001E66D7" w:rsidRDefault="001E6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25.</w:t>
      </w:r>
      <w:r w:rsidR="00216407">
        <w:rPr>
          <w:rFonts w:ascii="Times New Roman" w:hAnsi="Times New Roman" w:cs="Times New Roman"/>
          <w:sz w:val="28"/>
          <w:szCs w:val="28"/>
          <w:lang w:val="kk-KZ"/>
        </w:rPr>
        <w:t>Ландшафты  реконструкция  және  шаруашылық жұмыстар</w:t>
      </w:r>
    </w:p>
    <w:p w14:paraId="4B6F779E" w14:textId="2CE02B9D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26.Дендрологиялық  жоспар,  ландшафты парктүзуші</w:t>
      </w:r>
    </w:p>
    <w:p w14:paraId="2EF5EC2B" w14:textId="0E54AF07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27.Зоологиялық  саябақ және қалалық саябақ айырмашылығы</w:t>
      </w:r>
    </w:p>
    <w:p w14:paraId="61CB5929" w14:textId="5731E933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28.Отырғызылған жасыл жедһлекті балдық шкаламен бағалау</w:t>
      </w:r>
    </w:p>
    <w:p w14:paraId="30CC3367" w14:textId="7A225D9C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29.Ағаштың  такцацияляқ  диаметрі</w:t>
      </w:r>
    </w:p>
    <w:p w14:paraId="136E17E5" w14:textId="44CA7C51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30.Реакрециялық ормандарды пайдаланудағы нысандар</w:t>
      </w:r>
    </w:p>
    <w:p w14:paraId="27100F69" w14:textId="59BCC10E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31.Орманбақтың адамға тигізетін әсері</w:t>
      </w:r>
    </w:p>
    <w:p w14:paraId="39471E3D" w14:textId="4382DB4D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32.Жеке ағаштың  такцациясы</w:t>
      </w:r>
    </w:p>
    <w:p w14:paraId="0E23F01E" w14:textId="5080AB23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33.Саябақта отырғызылған ағаштардың төлқұжатын дайындау</w:t>
      </w:r>
    </w:p>
    <w:p w14:paraId="73324FE7" w14:textId="00FC8614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34.Жасыл аймақтың  дендрологиялық жоспарыеһн жасау</w:t>
      </w:r>
    </w:p>
    <w:p w14:paraId="72B063BC" w14:textId="452B2ABD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35.Өртке қарсы  профилактикалық шаралар</w:t>
      </w:r>
    </w:p>
    <w:p w14:paraId="24136D27" w14:textId="35700FFB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36.Гүлбақтардың эскизін жасау</w:t>
      </w:r>
    </w:p>
    <w:p w14:paraId="2721ED9F" w14:textId="1A9E20A7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37.Саябақтардың  композициялық  элементтерін қырқу әдісі</w:t>
      </w:r>
    </w:p>
    <w:p w14:paraId="3F576BD4" w14:textId="6F2A3905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38.Сүрекдіңдердің  такцациясы</w:t>
      </w:r>
    </w:p>
    <w:p w14:paraId="41DA5519" w14:textId="4DFA313A" w:rsidR="00216407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39.Орманпарк көшеттерді кесу арқылы өсіру</w:t>
      </w:r>
    </w:p>
    <w:p w14:paraId="123F549E" w14:textId="014AD58E" w:rsidR="00216407" w:rsidRPr="004A4B60" w:rsidRDefault="0021640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40.</w:t>
      </w:r>
      <w:r w:rsidR="00EE3257">
        <w:rPr>
          <w:rFonts w:ascii="Times New Roman" w:hAnsi="Times New Roman" w:cs="Times New Roman"/>
          <w:sz w:val="28"/>
          <w:szCs w:val="28"/>
          <w:lang w:val="kk-KZ"/>
        </w:rPr>
        <w:t>Жасыл көшеттерді отырғызу, көркем гүлдейтін ағаштарды кесу</w:t>
      </w:r>
      <w:bookmarkStart w:id="0" w:name="_GoBack"/>
      <w:bookmarkEnd w:id="0"/>
    </w:p>
    <w:sectPr w:rsidR="00216407" w:rsidRPr="004A4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CE5"/>
    <w:rsid w:val="001E66D7"/>
    <w:rsid w:val="00216407"/>
    <w:rsid w:val="004A4B60"/>
    <w:rsid w:val="00914CE5"/>
    <w:rsid w:val="00EE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E782E"/>
  <w15:chartTrackingRefBased/>
  <w15:docId w15:val="{9AC46A39-448B-4D65-8520-1084C61D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Багнур Шотбаев</dc:creator>
  <cp:keywords/>
  <dc:description/>
  <cp:lastModifiedBy>Багнур Шотбаев</cp:lastModifiedBy>
  <cp:revision>3</cp:revision>
  <dcterms:created xsi:type="dcterms:W3CDTF">2018-10-19T08:38:00Z</dcterms:created>
  <dcterms:modified xsi:type="dcterms:W3CDTF">2018-10-19T09:09:00Z</dcterms:modified>
</cp:coreProperties>
</file>